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72" w:rsidRPr="00220972" w:rsidRDefault="00220972" w:rsidP="00220972">
      <w:pPr>
        <w:pStyle w:val="a3"/>
        <w:shd w:val="clear" w:color="auto" w:fill="FFFEF0"/>
        <w:spacing w:before="144" w:beforeAutospacing="0" w:after="144" w:afterAutospacing="0"/>
        <w:jc w:val="center"/>
        <w:rPr>
          <w:rFonts w:ascii="TH NiramitIT๙" w:hAnsi="TH NiramitIT๙" w:cs="TH NiramitIT๙"/>
          <w:sz w:val="32"/>
          <w:szCs w:val="32"/>
        </w:rPr>
      </w:pPr>
      <w:r w:rsidRPr="00220972">
        <w:rPr>
          <w:rStyle w:val="a4"/>
          <w:rFonts w:ascii="TH NiramitIT๙" w:hAnsi="TH NiramitIT๙" w:cs="TH NiramitIT๙"/>
          <w:sz w:val="32"/>
          <w:szCs w:val="32"/>
          <w:cs/>
        </w:rPr>
        <w:t>ประชาสัมพันธ์การติดต่อขอชำระภาษีป้าย ประจำปีงบประมาณ พ.ศ. ๒๕๖๒</w:t>
      </w:r>
    </w:p>
    <w:p w:rsidR="00220972" w:rsidRPr="00220972" w:rsidRDefault="00220972" w:rsidP="00220972">
      <w:pPr>
        <w:pStyle w:val="a3"/>
        <w:shd w:val="clear" w:color="auto" w:fill="FFFEF0"/>
        <w:spacing w:before="240" w:beforeAutospacing="0" w:after="144" w:afterAutospacing="0"/>
        <w:rPr>
          <w:rFonts w:ascii="TH NiramitIT๙" w:hAnsi="TH NiramitIT๙" w:cs="TH NiramitIT๙"/>
          <w:sz w:val="32"/>
          <w:szCs w:val="32"/>
        </w:rPr>
      </w:pPr>
      <w:r w:rsidRPr="00220972">
        <w:rPr>
          <w:rFonts w:ascii="TH NiramitIT๙" w:hAnsi="TH NiramitIT๙" w:cs="TH NiramitIT๙"/>
          <w:sz w:val="32"/>
          <w:szCs w:val="32"/>
        </w:rPr>
        <w:t>          </w:t>
      </w:r>
      <w:r w:rsidRPr="00220972">
        <w:rPr>
          <w:rFonts w:ascii="TH NiramitIT๙" w:hAnsi="TH NiramitIT๙" w:cs="TH NiramitIT๙"/>
          <w:sz w:val="32"/>
          <w:szCs w:val="32"/>
          <w:cs/>
        </w:rPr>
        <w:t xml:space="preserve">ด้วยองค์การบริหารส่วนตำบลสุวรรณคาม จะดำเนินการจัดเก็บภาษีป้าย ประจำปีงบประมาณ </w:t>
      </w:r>
      <w:r w:rsidRPr="00220972">
        <w:rPr>
          <w:rFonts w:ascii="TH NiramitIT๙" w:hAnsi="TH NiramitIT๙" w:cs="TH NiramitIT๙"/>
          <w:sz w:val="32"/>
          <w:szCs w:val="32"/>
        </w:rPr>
        <w:t>   </w:t>
      </w:r>
      <w:r w:rsidRPr="00220972">
        <w:rPr>
          <w:rFonts w:ascii="TH NiramitIT๙" w:hAnsi="TH NiramitIT๙" w:cs="TH NiramitIT๙"/>
          <w:sz w:val="32"/>
          <w:szCs w:val="32"/>
          <w:cs/>
        </w:rPr>
        <w:t>พ.ศ. ๒๕๖๒ องค์การบริหารส่วนตำบลสุวรรณคาม จึงขอชี้แจงการติดต่อขอชำระภาษีป้าย ตามรายละเอียดดังนี้</w:t>
      </w:r>
    </w:p>
    <w:p w:rsidR="00220972" w:rsidRPr="00220972" w:rsidRDefault="00220972" w:rsidP="00220972">
      <w:pPr>
        <w:pStyle w:val="a3"/>
        <w:shd w:val="clear" w:color="auto" w:fill="FFFEF0"/>
        <w:spacing w:before="240" w:beforeAutospacing="0" w:after="144" w:afterAutospacing="0"/>
        <w:rPr>
          <w:rFonts w:ascii="TH NiramitIT๙" w:hAnsi="TH NiramitIT๙" w:cs="TH NiramitIT๙"/>
          <w:sz w:val="32"/>
          <w:szCs w:val="32"/>
        </w:rPr>
      </w:pPr>
      <w:r w:rsidRPr="00220972">
        <w:rPr>
          <w:rFonts w:ascii="TH NiramitIT๙" w:hAnsi="TH NiramitIT๙" w:cs="TH NiramitIT๙"/>
          <w:sz w:val="32"/>
          <w:szCs w:val="32"/>
        </w:rPr>
        <w:t>            </w:t>
      </w:r>
      <w:r w:rsidRPr="00220972">
        <w:rPr>
          <w:rStyle w:val="a4"/>
          <w:rFonts w:ascii="TH NiramitIT๙" w:hAnsi="TH NiramitIT๙" w:cs="TH NiramitIT๙"/>
          <w:sz w:val="32"/>
          <w:szCs w:val="32"/>
          <w:u w:val="single"/>
          <w:cs/>
        </w:rPr>
        <w:t>ระยะเวลาในการยื่นแบบแสดงรายการทรัพย์สินเพื่อเสียภาษีป้าย</w:t>
      </w:r>
    </w:p>
    <w:p w:rsidR="00220972" w:rsidRPr="00220972" w:rsidRDefault="00220972" w:rsidP="00220972">
      <w:pPr>
        <w:pStyle w:val="a3"/>
        <w:shd w:val="clear" w:color="auto" w:fill="FFFEF0"/>
        <w:spacing w:before="240" w:beforeAutospacing="0" w:after="144" w:afterAutospacing="0"/>
        <w:rPr>
          <w:rFonts w:ascii="TH NiramitIT๙" w:hAnsi="TH NiramitIT๙" w:cs="TH NiramitIT๙"/>
          <w:sz w:val="32"/>
          <w:szCs w:val="32"/>
        </w:rPr>
      </w:pPr>
      <w:r w:rsidRPr="00220972">
        <w:rPr>
          <w:rFonts w:ascii="TH NiramitIT๙" w:hAnsi="TH NiramitIT๙" w:cs="TH NiramitIT๙"/>
          <w:sz w:val="32"/>
          <w:szCs w:val="32"/>
        </w:rPr>
        <w:t xml:space="preserve">           </w:t>
      </w:r>
      <w:r w:rsidRPr="00220972">
        <w:rPr>
          <w:rFonts w:ascii="TH NiramitIT๙" w:hAnsi="TH NiramitIT๙" w:cs="TH NiramitIT๙"/>
          <w:sz w:val="32"/>
          <w:szCs w:val="32"/>
          <w:cs/>
        </w:rPr>
        <w:t>เจ้าของป้ายที่มีหน้าที่เสียภาษีป้ายต้องยื่นแบบแสดงรายการภาษีป้าย (</w:t>
      </w:r>
      <w:proofErr w:type="spellStart"/>
      <w:r w:rsidRPr="00220972">
        <w:rPr>
          <w:rFonts w:ascii="TH NiramitIT๙" w:hAnsi="TH NiramitIT๙" w:cs="TH NiramitIT๙"/>
          <w:sz w:val="32"/>
          <w:szCs w:val="32"/>
          <w:cs/>
        </w:rPr>
        <w:t>ภป.</w:t>
      </w:r>
      <w:proofErr w:type="spellEnd"/>
      <w:r w:rsidRPr="00220972">
        <w:rPr>
          <w:rFonts w:ascii="TH NiramitIT๙" w:hAnsi="TH NiramitIT๙" w:cs="TH NiramitIT๙"/>
          <w:sz w:val="32"/>
          <w:szCs w:val="32"/>
          <w:cs/>
        </w:rPr>
        <w:t>๑)</w:t>
      </w:r>
      <w:r w:rsidRPr="00220972">
        <w:rPr>
          <w:rFonts w:ascii="TH NiramitIT๙" w:hAnsi="TH NiramitIT๙" w:cs="TH NiramitIT๙"/>
          <w:sz w:val="32"/>
          <w:szCs w:val="32"/>
        </w:rPr>
        <w:t> </w:t>
      </w:r>
      <w:r w:rsidRPr="00220972">
        <w:rPr>
          <w:rStyle w:val="a4"/>
          <w:rFonts w:ascii="TH NiramitIT๙" w:hAnsi="TH NiramitIT๙" w:cs="TH NiramitIT๙"/>
          <w:sz w:val="32"/>
          <w:szCs w:val="32"/>
          <w:u w:val="single"/>
          <w:cs/>
        </w:rPr>
        <w:t>ภายใน เดือนมีนาคม</w:t>
      </w:r>
      <w:r w:rsidRPr="00220972">
        <w:rPr>
          <w:rFonts w:ascii="TH NiramitIT๙" w:hAnsi="TH NiramitIT๙" w:cs="TH NiramitIT๙"/>
          <w:sz w:val="32"/>
          <w:szCs w:val="32"/>
        </w:rPr>
        <w:t> </w:t>
      </w:r>
      <w:r w:rsidRPr="00220972">
        <w:rPr>
          <w:rStyle w:val="a4"/>
          <w:rFonts w:ascii="TH NiramitIT๙" w:hAnsi="TH NiramitIT๙" w:cs="TH NiramitIT๙"/>
          <w:sz w:val="32"/>
          <w:szCs w:val="32"/>
          <w:cs/>
        </w:rPr>
        <w:t>ของทุกปี</w:t>
      </w:r>
    </w:p>
    <w:p w:rsidR="00220972" w:rsidRPr="00220972" w:rsidRDefault="00220972" w:rsidP="00220972">
      <w:pPr>
        <w:pStyle w:val="a3"/>
        <w:shd w:val="clear" w:color="auto" w:fill="FFFEF0"/>
        <w:spacing w:before="144" w:beforeAutospacing="0" w:after="144" w:afterAutospacing="0"/>
        <w:rPr>
          <w:rFonts w:ascii="TH NiramitIT๙" w:hAnsi="TH NiramitIT๙" w:cs="TH NiramitIT๙"/>
          <w:sz w:val="32"/>
          <w:szCs w:val="32"/>
        </w:rPr>
      </w:pPr>
      <w:r w:rsidRPr="00220972">
        <w:rPr>
          <w:rFonts w:ascii="TH NiramitIT๙" w:hAnsi="TH NiramitIT๙" w:cs="TH NiramitIT๙"/>
          <w:sz w:val="32"/>
          <w:szCs w:val="32"/>
        </w:rPr>
        <w:t xml:space="preserve">           </w:t>
      </w:r>
      <w:r w:rsidRPr="00220972">
        <w:rPr>
          <w:rFonts w:ascii="TH NiramitIT๙" w:hAnsi="TH NiramitIT๙" w:cs="TH NiramitIT๙"/>
          <w:sz w:val="32"/>
          <w:szCs w:val="32"/>
          <w:cs/>
        </w:rPr>
        <w:t>กรณีติตั้งหรือแสดงป้ายหลังเดือน มีนาคม หรือติดตั้งแสดงป้ายใหม่แทนป้ายเดิม หรือป</w:t>
      </w:r>
      <w:proofErr w:type="spellStart"/>
      <w:r w:rsidRPr="00220972">
        <w:rPr>
          <w:rFonts w:ascii="TH NiramitIT๙" w:hAnsi="TH NiramitIT๙" w:cs="TH NiramitIT๙"/>
          <w:sz w:val="32"/>
          <w:szCs w:val="32"/>
          <w:cs/>
        </w:rPr>
        <w:t>ลี่ยน</w:t>
      </w:r>
      <w:proofErr w:type="spellEnd"/>
      <w:r w:rsidRPr="00220972">
        <w:rPr>
          <w:rFonts w:ascii="TH NiramitIT๙" w:hAnsi="TH NiramitIT๙" w:cs="TH NiramitIT๙"/>
          <w:sz w:val="32"/>
          <w:szCs w:val="32"/>
          <w:cs/>
        </w:rPr>
        <w:t>แปลงแก้ไขป้ายอันเป็นเหตุให้เสียภาษีเพิ่มขึ้น ให้เจ้าของป้ายยื่นแบบแสดงรายการภาษีป้าย ภายใน ๑๕ วัน นับแต่วันที่ติดตั้งป้าย หรือนับตั้งแต่วันที่เปลี่ยนแปลงแก้ไขแล้วแต่กรณี</w:t>
      </w:r>
    </w:p>
    <w:p w:rsidR="00220972" w:rsidRPr="00220972" w:rsidRDefault="00220972" w:rsidP="00220972">
      <w:pPr>
        <w:pStyle w:val="a3"/>
        <w:shd w:val="clear" w:color="auto" w:fill="FFFEF0"/>
        <w:spacing w:before="240" w:beforeAutospacing="0" w:after="144" w:afterAutospacing="0"/>
        <w:rPr>
          <w:rFonts w:ascii="TH NiramitIT๙" w:hAnsi="TH NiramitIT๙" w:cs="TH NiramitIT๙"/>
          <w:sz w:val="32"/>
          <w:szCs w:val="32"/>
        </w:rPr>
      </w:pPr>
      <w:r w:rsidRPr="00220972">
        <w:rPr>
          <w:rFonts w:ascii="TH NiramitIT๙" w:hAnsi="TH NiramitIT๙" w:cs="TH NiramitIT๙"/>
          <w:sz w:val="32"/>
          <w:szCs w:val="32"/>
        </w:rPr>
        <w:t>           </w:t>
      </w:r>
      <w:r w:rsidRPr="00220972">
        <w:rPr>
          <w:rStyle w:val="a4"/>
          <w:rFonts w:ascii="TH NiramitIT๙" w:hAnsi="TH NiramitIT๙" w:cs="TH NiramitIT๙"/>
          <w:sz w:val="32"/>
          <w:szCs w:val="32"/>
          <w:u w:val="single"/>
          <w:cs/>
        </w:rPr>
        <w:t>ขั้นตอนการชำระภาษีป้าย</w:t>
      </w:r>
    </w:p>
    <w:p w:rsidR="00220972" w:rsidRPr="00220972" w:rsidRDefault="00220972" w:rsidP="00220972">
      <w:pPr>
        <w:pStyle w:val="a3"/>
        <w:shd w:val="clear" w:color="auto" w:fill="FFFEF0"/>
        <w:spacing w:before="144" w:beforeAutospacing="0" w:after="144" w:afterAutospacing="0"/>
        <w:rPr>
          <w:rFonts w:ascii="TH NiramitIT๙" w:hAnsi="TH NiramitIT๙" w:cs="TH NiramitIT๙"/>
          <w:sz w:val="32"/>
          <w:szCs w:val="32"/>
        </w:rPr>
      </w:pPr>
      <w:r w:rsidRPr="00220972">
        <w:rPr>
          <w:rFonts w:ascii="TH NiramitIT๙" w:hAnsi="TH NiramitIT๙" w:cs="TH NiramitIT๙"/>
          <w:sz w:val="32"/>
          <w:szCs w:val="32"/>
        </w:rPr>
        <w:t>              </w:t>
      </w:r>
      <w:r w:rsidRPr="00220972">
        <w:rPr>
          <w:rFonts w:ascii="TH NiramitIT๙" w:hAnsi="TH NiramitIT๙" w:cs="TH NiramitIT๙"/>
          <w:sz w:val="32"/>
          <w:szCs w:val="32"/>
          <w:cs/>
        </w:rPr>
        <w:t>๑. เจ้าของป้าย หรือผู้ซึ่งเจ้าของป้ายมอบหมายยื่นแบบแสดงรายการภาษีป้าย (</w:t>
      </w:r>
      <w:proofErr w:type="spellStart"/>
      <w:r w:rsidRPr="00220972">
        <w:rPr>
          <w:rFonts w:ascii="TH NiramitIT๙" w:hAnsi="TH NiramitIT๙" w:cs="TH NiramitIT๙"/>
          <w:sz w:val="32"/>
          <w:szCs w:val="32"/>
          <w:cs/>
        </w:rPr>
        <w:t>ภป.</w:t>
      </w:r>
      <w:proofErr w:type="spellEnd"/>
      <w:r w:rsidRPr="00220972">
        <w:rPr>
          <w:rFonts w:ascii="TH NiramitIT๙" w:hAnsi="TH NiramitIT๙" w:cs="TH NiramitIT๙"/>
          <w:sz w:val="32"/>
          <w:szCs w:val="32"/>
          <w:cs/>
        </w:rPr>
        <w:t>๑) พร้อมด้วยหลักฐาน ณ สำนักงานของท้องถิ่นที่ป้ายติดตั้ง หรือสำนักงานท้องถิ่น</w:t>
      </w:r>
    </w:p>
    <w:p w:rsidR="00220972" w:rsidRPr="00220972" w:rsidRDefault="00220972" w:rsidP="00220972">
      <w:pPr>
        <w:pStyle w:val="a3"/>
        <w:shd w:val="clear" w:color="auto" w:fill="FFFEF0"/>
        <w:spacing w:before="144" w:beforeAutospacing="0" w:after="144" w:afterAutospacing="0"/>
        <w:rPr>
          <w:rFonts w:ascii="TH NiramitIT๙" w:hAnsi="TH NiramitIT๙" w:cs="TH NiramitIT๙"/>
          <w:sz w:val="32"/>
          <w:szCs w:val="32"/>
        </w:rPr>
      </w:pPr>
      <w:r w:rsidRPr="00220972">
        <w:rPr>
          <w:rFonts w:ascii="TH NiramitIT๙" w:hAnsi="TH NiramitIT๙" w:cs="TH NiramitIT๙"/>
          <w:sz w:val="32"/>
          <w:szCs w:val="32"/>
        </w:rPr>
        <w:t xml:space="preserve">          </w:t>
      </w:r>
      <w:r w:rsidRPr="00220972">
        <w:rPr>
          <w:rFonts w:ascii="TH NiramitIT๙" w:hAnsi="TH NiramitIT๙" w:cs="TH NiramitIT๙"/>
          <w:sz w:val="32"/>
          <w:szCs w:val="32"/>
          <w:cs/>
        </w:rPr>
        <w:t>๒. เจ้าพนักงานเจ้าหน้าที่ดำเนินการ ๒ กรณี</w:t>
      </w:r>
    </w:p>
    <w:p w:rsidR="00220972" w:rsidRPr="00220972" w:rsidRDefault="00220972" w:rsidP="00220972">
      <w:pPr>
        <w:pStyle w:val="a3"/>
        <w:shd w:val="clear" w:color="auto" w:fill="FFFEF0"/>
        <w:spacing w:before="144" w:beforeAutospacing="0" w:after="144" w:afterAutospacing="0"/>
        <w:rPr>
          <w:rFonts w:ascii="TH NiramitIT๙" w:hAnsi="TH NiramitIT๙" w:cs="TH NiramitIT๙"/>
          <w:sz w:val="32"/>
          <w:szCs w:val="32"/>
        </w:rPr>
      </w:pPr>
      <w:r w:rsidRPr="00220972">
        <w:rPr>
          <w:rFonts w:ascii="TH NiramitIT๙" w:hAnsi="TH NiramitIT๙" w:cs="TH NiramitIT๙"/>
          <w:sz w:val="32"/>
          <w:szCs w:val="32"/>
        </w:rPr>
        <w:t xml:space="preserve">                     </w:t>
      </w:r>
      <w:r w:rsidRPr="00220972">
        <w:rPr>
          <w:rFonts w:ascii="TH NiramitIT๙" w:hAnsi="TH NiramitIT๙" w:cs="TH NiramitIT๙"/>
          <w:sz w:val="32"/>
          <w:szCs w:val="32"/>
          <w:cs/>
        </w:rPr>
        <w:t>๒.๑ กรณีผู้เสียภาษีประสงค์จะชำระภาษีในวันยื่นแบบแสดงรายการ ถ้าพนักงานเจ้าหน้าที่ตรวจสอบได้ทันที ให้แจ้งผู้เสียภาษีว่าจะต้องเสียภาษีเป็นจำนวนเท่าไร</w:t>
      </w:r>
    </w:p>
    <w:p w:rsidR="00220972" w:rsidRPr="00220972" w:rsidRDefault="00220972" w:rsidP="00220972">
      <w:pPr>
        <w:pStyle w:val="a3"/>
        <w:shd w:val="clear" w:color="auto" w:fill="FFFEF0"/>
        <w:spacing w:before="144" w:beforeAutospacing="0" w:after="144" w:afterAutospacing="0"/>
        <w:rPr>
          <w:rFonts w:ascii="TH NiramitIT๙" w:hAnsi="TH NiramitIT๙" w:cs="TH NiramitIT๙"/>
          <w:sz w:val="32"/>
          <w:szCs w:val="32"/>
        </w:rPr>
      </w:pPr>
      <w:r w:rsidRPr="00220972">
        <w:rPr>
          <w:rFonts w:ascii="TH NiramitIT๙" w:hAnsi="TH NiramitIT๙" w:cs="TH NiramitIT๙"/>
          <w:sz w:val="32"/>
          <w:szCs w:val="32"/>
        </w:rPr>
        <w:t xml:space="preserve">                     </w:t>
      </w:r>
      <w:r w:rsidRPr="00220972">
        <w:rPr>
          <w:rFonts w:ascii="TH NiramitIT๙" w:hAnsi="TH NiramitIT๙" w:cs="TH NiramitIT๙"/>
          <w:sz w:val="32"/>
          <w:szCs w:val="32"/>
          <w:cs/>
        </w:rPr>
        <w:t>๒.๒ กรณีผู้เสียภาษีไม่พร้อมที่จะชำระภาษีในวันยื่นแบบแสดงรายการ พนักงานจ้าหน้าที่จะมีหนังสือแจ้งการประเมิน (</w:t>
      </w:r>
      <w:proofErr w:type="spellStart"/>
      <w:r w:rsidRPr="00220972">
        <w:rPr>
          <w:rFonts w:ascii="TH NiramitIT๙" w:hAnsi="TH NiramitIT๙" w:cs="TH NiramitIT๙"/>
          <w:sz w:val="32"/>
          <w:szCs w:val="32"/>
          <w:cs/>
        </w:rPr>
        <w:t>ภป.</w:t>
      </w:r>
      <w:proofErr w:type="spellEnd"/>
      <w:r w:rsidRPr="00220972">
        <w:rPr>
          <w:rFonts w:ascii="TH NiramitIT๙" w:hAnsi="TH NiramitIT๙" w:cs="TH NiramitIT๙"/>
          <w:sz w:val="32"/>
          <w:szCs w:val="32"/>
          <w:cs/>
        </w:rPr>
        <w:t>๓) แจ้งจำนวนเงินภาษีที่จะต้องชำระแก่ผู้เสียภาษี</w:t>
      </w:r>
    </w:p>
    <w:p w:rsidR="00220972" w:rsidRPr="00220972" w:rsidRDefault="00220972" w:rsidP="00220972">
      <w:pPr>
        <w:pStyle w:val="a3"/>
        <w:shd w:val="clear" w:color="auto" w:fill="FFFEF0"/>
        <w:spacing w:before="144" w:beforeAutospacing="0" w:after="144" w:afterAutospacing="0"/>
        <w:rPr>
          <w:rFonts w:ascii="TH NiramitIT๙" w:hAnsi="TH NiramitIT๙" w:cs="TH NiramitIT๙"/>
          <w:sz w:val="32"/>
          <w:szCs w:val="32"/>
        </w:rPr>
      </w:pPr>
      <w:r w:rsidRPr="00220972">
        <w:rPr>
          <w:rFonts w:ascii="TH NiramitIT๙" w:hAnsi="TH NiramitIT๙" w:cs="TH NiramitIT๙"/>
          <w:sz w:val="32"/>
          <w:szCs w:val="32"/>
        </w:rPr>
        <w:t xml:space="preserve">          </w:t>
      </w:r>
      <w:r w:rsidRPr="00220972">
        <w:rPr>
          <w:rFonts w:ascii="TH NiramitIT๙" w:hAnsi="TH NiramitIT๙" w:cs="TH NiramitIT๙"/>
          <w:sz w:val="32"/>
          <w:szCs w:val="32"/>
          <w:cs/>
        </w:rPr>
        <w:t>๓. ผู้เสียภาษีต้องชำระเงินค่าภาษีป้าย ภายใน ๑๕ วัน นับแต่วันที่ได้รับแจ้งการประเมิน</w:t>
      </w:r>
      <w:r w:rsidRPr="00220972">
        <w:rPr>
          <w:rFonts w:ascii="TH NiramitIT๙" w:hAnsi="TH NiramitIT๙" w:cs="TH NiramitIT๙"/>
          <w:sz w:val="32"/>
          <w:szCs w:val="32"/>
        </w:rPr>
        <w:t xml:space="preserve">   </w:t>
      </w:r>
      <w:r w:rsidRPr="00220972">
        <w:rPr>
          <w:rFonts w:ascii="TH NiramitIT๙" w:hAnsi="TH NiramitIT๙" w:cs="TH NiramitIT๙"/>
          <w:sz w:val="32"/>
          <w:szCs w:val="32"/>
          <w:cs/>
        </w:rPr>
        <w:t>มิฉะนั้นจะต้องเสียเงินเพิ่ม</w:t>
      </w:r>
    </w:p>
    <w:p w:rsidR="00220972" w:rsidRPr="00220972" w:rsidRDefault="00220972" w:rsidP="00220972">
      <w:pPr>
        <w:pStyle w:val="a3"/>
        <w:shd w:val="clear" w:color="auto" w:fill="FFFEF0"/>
        <w:spacing w:before="240" w:beforeAutospacing="0" w:after="144" w:afterAutospacing="0"/>
        <w:rPr>
          <w:rFonts w:ascii="TH NiramitIT๙" w:hAnsi="TH NiramitIT๙" w:cs="TH NiramitIT๙"/>
          <w:sz w:val="32"/>
          <w:szCs w:val="32"/>
        </w:rPr>
      </w:pPr>
      <w:r w:rsidRPr="00220972">
        <w:rPr>
          <w:rFonts w:ascii="TH NiramitIT๙" w:hAnsi="TH NiramitIT๙" w:cs="TH NiramitIT๙"/>
          <w:sz w:val="32"/>
          <w:szCs w:val="32"/>
        </w:rPr>
        <w:t>          </w:t>
      </w:r>
      <w:r w:rsidRPr="00220972">
        <w:rPr>
          <w:rStyle w:val="a4"/>
          <w:rFonts w:ascii="TH NiramitIT๙" w:hAnsi="TH NiramitIT๙" w:cs="TH NiramitIT๙"/>
          <w:sz w:val="32"/>
          <w:szCs w:val="32"/>
          <w:cs/>
        </w:rPr>
        <w:t>หลักฐานที่ใช้ประกอบการเสียภาษีป้าย</w:t>
      </w:r>
    </w:p>
    <w:p w:rsidR="00220972" w:rsidRPr="00220972" w:rsidRDefault="00220972" w:rsidP="00220972">
      <w:pPr>
        <w:pStyle w:val="a3"/>
        <w:shd w:val="clear" w:color="auto" w:fill="FFFEF0"/>
        <w:spacing w:before="144" w:beforeAutospacing="0" w:after="144" w:afterAutospacing="0"/>
        <w:ind w:left="1080" w:hanging="360"/>
        <w:rPr>
          <w:rFonts w:ascii="TH NiramitIT๙" w:hAnsi="TH NiramitIT๙" w:cs="TH NiramitIT๙"/>
          <w:sz w:val="32"/>
          <w:szCs w:val="32"/>
        </w:rPr>
      </w:pPr>
      <w:r w:rsidRPr="00220972">
        <w:rPr>
          <w:rStyle w:val="a4"/>
          <w:rFonts w:ascii="TH NiramitIT๙" w:hAnsi="TH NiramitIT๙" w:cs="TH NiramitIT๙"/>
          <w:sz w:val="32"/>
          <w:szCs w:val="32"/>
          <w:cs/>
        </w:rPr>
        <w:t>๑.</w:t>
      </w:r>
      <w:r w:rsidRPr="00220972"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  <w:t>      </w:t>
      </w:r>
      <w:r w:rsidRPr="00220972">
        <w:rPr>
          <w:rStyle w:val="a4"/>
          <w:rFonts w:ascii="TH NiramitIT๙" w:hAnsi="TH NiramitIT๙" w:cs="TH NiramitIT๙"/>
          <w:sz w:val="32"/>
          <w:szCs w:val="32"/>
          <w:cs/>
        </w:rPr>
        <w:t>กรณีป้ายที่ติดตั้งใหม่</w:t>
      </w:r>
    </w:p>
    <w:p w:rsidR="00220972" w:rsidRPr="00220972" w:rsidRDefault="00220972" w:rsidP="00220972">
      <w:pPr>
        <w:pStyle w:val="a3"/>
        <w:shd w:val="clear" w:color="auto" w:fill="FFFEF0"/>
        <w:spacing w:before="144" w:beforeAutospacing="0" w:after="144" w:afterAutospacing="0"/>
        <w:ind w:left="2160" w:hanging="360"/>
        <w:rPr>
          <w:rFonts w:ascii="TH NiramitIT๙" w:hAnsi="TH NiramitIT๙" w:cs="TH NiramitIT๙"/>
          <w:sz w:val="32"/>
          <w:szCs w:val="32"/>
        </w:rPr>
      </w:pPr>
      <w:r w:rsidRPr="00220972">
        <w:rPr>
          <w:rFonts w:ascii="TH NiramitIT๙" w:hAnsi="TH NiramitIT๙" w:cs="TH NiramitIT๙"/>
          <w:sz w:val="32"/>
          <w:szCs w:val="32"/>
        </w:rPr>
        <w:t>-   </w:t>
      </w:r>
      <w:r w:rsidRPr="00220972">
        <w:rPr>
          <w:rFonts w:ascii="TH NiramitIT๙" w:hAnsi="TH NiramitIT๙" w:cs="TH NiramitIT๙"/>
          <w:sz w:val="32"/>
          <w:szCs w:val="32"/>
          <w:cs/>
        </w:rPr>
        <w:t>บัตรประจำตัวประชาชน</w:t>
      </w:r>
    </w:p>
    <w:p w:rsidR="00220972" w:rsidRPr="00220972" w:rsidRDefault="00220972" w:rsidP="00220972">
      <w:pPr>
        <w:pStyle w:val="a3"/>
        <w:shd w:val="clear" w:color="auto" w:fill="FFFEF0"/>
        <w:spacing w:before="144" w:beforeAutospacing="0" w:after="144" w:afterAutospacing="0"/>
        <w:ind w:left="2160" w:hanging="360"/>
        <w:rPr>
          <w:rFonts w:ascii="TH NiramitIT๙" w:hAnsi="TH NiramitIT๙" w:cs="TH NiramitIT๙"/>
          <w:sz w:val="32"/>
          <w:szCs w:val="32"/>
        </w:rPr>
      </w:pPr>
      <w:r w:rsidRPr="00220972">
        <w:rPr>
          <w:rFonts w:ascii="TH NiramitIT๙" w:hAnsi="TH NiramitIT๙" w:cs="TH NiramitIT๙"/>
          <w:sz w:val="32"/>
          <w:szCs w:val="32"/>
        </w:rPr>
        <w:t>-   </w:t>
      </w:r>
      <w:r w:rsidRPr="00220972">
        <w:rPr>
          <w:rFonts w:ascii="TH NiramitIT๙" w:hAnsi="TH NiramitIT๙" w:cs="TH NiramitIT๙"/>
          <w:sz w:val="32"/>
          <w:szCs w:val="32"/>
          <w:cs/>
        </w:rPr>
        <w:t>สำเนาทะเบียนบ้าน</w:t>
      </w:r>
    </w:p>
    <w:p w:rsidR="00220972" w:rsidRPr="00220972" w:rsidRDefault="00220972" w:rsidP="00220972">
      <w:pPr>
        <w:pStyle w:val="a3"/>
        <w:shd w:val="clear" w:color="auto" w:fill="FFFEF0"/>
        <w:spacing w:before="144" w:beforeAutospacing="0" w:after="144" w:afterAutospacing="0"/>
        <w:ind w:left="2160" w:hanging="360"/>
        <w:rPr>
          <w:rFonts w:ascii="TH NiramitIT๙" w:hAnsi="TH NiramitIT๙" w:cs="TH NiramitIT๙"/>
          <w:sz w:val="32"/>
          <w:szCs w:val="32"/>
        </w:rPr>
      </w:pPr>
      <w:r w:rsidRPr="00220972">
        <w:rPr>
          <w:rFonts w:ascii="TH NiramitIT๙" w:hAnsi="TH NiramitIT๙" w:cs="TH NiramitIT๙"/>
          <w:sz w:val="32"/>
          <w:szCs w:val="32"/>
        </w:rPr>
        <w:t>-   </w:t>
      </w:r>
      <w:r w:rsidRPr="00220972">
        <w:rPr>
          <w:rFonts w:ascii="TH NiramitIT๙" w:hAnsi="TH NiramitIT๙" w:cs="TH NiramitIT๙"/>
          <w:sz w:val="32"/>
          <w:szCs w:val="32"/>
          <w:cs/>
        </w:rPr>
        <w:t>ทะเบียนภาษีมูลค่าเพิ่ม</w:t>
      </w:r>
    </w:p>
    <w:p w:rsidR="00220972" w:rsidRPr="00220972" w:rsidRDefault="00220972" w:rsidP="00220972">
      <w:pPr>
        <w:pStyle w:val="a3"/>
        <w:shd w:val="clear" w:color="auto" w:fill="FFFEF0"/>
        <w:spacing w:before="144" w:beforeAutospacing="0" w:after="144" w:afterAutospacing="0"/>
        <w:ind w:left="2160" w:hanging="360"/>
        <w:rPr>
          <w:rFonts w:ascii="TH NiramitIT๙" w:hAnsi="TH NiramitIT๙" w:cs="TH NiramitIT๙"/>
          <w:sz w:val="32"/>
          <w:szCs w:val="32"/>
        </w:rPr>
      </w:pPr>
      <w:r w:rsidRPr="00220972">
        <w:rPr>
          <w:rFonts w:ascii="TH NiramitIT๙" w:hAnsi="TH NiramitIT๙" w:cs="TH NiramitIT๙"/>
          <w:sz w:val="32"/>
          <w:szCs w:val="32"/>
        </w:rPr>
        <w:lastRenderedPageBreak/>
        <w:t>-   </w:t>
      </w:r>
      <w:r w:rsidRPr="00220972">
        <w:rPr>
          <w:rFonts w:ascii="TH NiramitIT๙" w:hAnsi="TH NiramitIT๙" w:cs="TH NiramitIT๙"/>
          <w:sz w:val="32"/>
          <w:szCs w:val="32"/>
          <w:cs/>
        </w:rPr>
        <w:t>หนังสือรับรองหุ้นส่วนบริษัท</w:t>
      </w:r>
    </w:p>
    <w:p w:rsidR="00220972" w:rsidRPr="00220972" w:rsidRDefault="00220972" w:rsidP="00220972">
      <w:pPr>
        <w:pStyle w:val="a3"/>
        <w:shd w:val="clear" w:color="auto" w:fill="FFFEF0"/>
        <w:spacing w:before="144" w:beforeAutospacing="0" w:after="144" w:afterAutospacing="0"/>
        <w:ind w:left="2160" w:hanging="360"/>
        <w:rPr>
          <w:rFonts w:ascii="TH NiramitIT๙" w:hAnsi="TH NiramitIT๙" w:cs="TH NiramitIT๙"/>
          <w:sz w:val="32"/>
          <w:szCs w:val="32"/>
        </w:rPr>
      </w:pPr>
      <w:r w:rsidRPr="00220972">
        <w:rPr>
          <w:rFonts w:ascii="TH NiramitIT๙" w:hAnsi="TH NiramitIT๙" w:cs="TH NiramitIT๙"/>
          <w:sz w:val="32"/>
          <w:szCs w:val="32"/>
        </w:rPr>
        <w:t>-   </w:t>
      </w:r>
      <w:r w:rsidRPr="00220972">
        <w:rPr>
          <w:rFonts w:ascii="TH NiramitIT๙" w:hAnsi="TH NiramitIT๙" w:cs="TH NiramitIT๙"/>
          <w:sz w:val="32"/>
          <w:szCs w:val="32"/>
          <w:cs/>
        </w:rPr>
        <w:t>ใบอนุญาตติดตั้งป้ายหรือใบเสร็จรับเงินจากร้านทำป้าย</w:t>
      </w:r>
    </w:p>
    <w:p w:rsidR="00220972" w:rsidRPr="00220972" w:rsidRDefault="00220972" w:rsidP="00220972">
      <w:pPr>
        <w:pStyle w:val="a3"/>
        <w:shd w:val="clear" w:color="auto" w:fill="FFFEF0"/>
        <w:spacing w:before="144" w:beforeAutospacing="0" w:after="144" w:afterAutospacing="0"/>
        <w:ind w:left="1080" w:hanging="360"/>
        <w:rPr>
          <w:rFonts w:ascii="TH NiramitIT๙" w:hAnsi="TH NiramitIT๙" w:cs="TH NiramitIT๙"/>
          <w:sz w:val="32"/>
          <w:szCs w:val="32"/>
        </w:rPr>
      </w:pPr>
      <w:r w:rsidRPr="00220972">
        <w:rPr>
          <w:rStyle w:val="a4"/>
          <w:rFonts w:ascii="TH NiramitIT๙" w:hAnsi="TH NiramitIT๙" w:cs="TH NiramitIT๙"/>
          <w:sz w:val="32"/>
          <w:szCs w:val="32"/>
          <w:cs/>
        </w:rPr>
        <w:t>๒.</w:t>
      </w:r>
      <w:r w:rsidRPr="00220972"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  <w:t>     </w:t>
      </w:r>
      <w:r w:rsidRPr="00220972">
        <w:rPr>
          <w:rStyle w:val="a4"/>
          <w:rFonts w:ascii="TH NiramitIT๙" w:hAnsi="TH NiramitIT๙" w:cs="TH NiramitIT๙"/>
          <w:sz w:val="32"/>
          <w:szCs w:val="32"/>
          <w:cs/>
        </w:rPr>
        <w:t>กรณีป้ายรายเก่า</w:t>
      </w:r>
    </w:p>
    <w:p w:rsidR="00220972" w:rsidRPr="00220972" w:rsidRDefault="00220972" w:rsidP="00220972">
      <w:pPr>
        <w:pStyle w:val="a3"/>
        <w:shd w:val="clear" w:color="auto" w:fill="FFFEF0"/>
        <w:spacing w:before="144" w:beforeAutospacing="0" w:after="144" w:afterAutospacing="0"/>
        <w:ind w:left="2160" w:hanging="360"/>
        <w:rPr>
          <w:rFonts w:ascii="TH NiramitIT๙" w:hAnsi="TH NiramitIT๙" w:cs="TH NiramitIT๙"/>
          <w:sz w:val="32"/>
          <w:szCs w:val="32"/>
        </w:rPr>
      </w:pPr>
      <w:r w:rsidRPr="00220972">
        <w:rPr>
          <w:rFonts w:ascii="TH NiramitIT๙" w:hAnsi="TH NiramitIT๙" w:cs="TH NiramitIT๙"/>
          <w:sz w:val="32"/>
          <w:szCs w:val="32"/>
        </w:rPr>
        <w:t>-    </w:t>
      </w:r>
      <w:r w:rsidRPr="00220972">
        <w:rPr>
          <w:rFonts w:ascii="TH NiramitIT๙" w:hAnsi="TH NiramitIT๙" w:cs="TH NiramitIT๙"/>
          <w:sz w:val="32"/>
          <w:szCs w:val="32"/>
          <w:cs/>
        </w:rPr>
        <w:t>ใบเสร็จรับเงินค่าภาษีป้ายครั้งก่อน มาแสดงด้วย</w:t>
      </w:r>
    </w:p>
    <w:p w:rsidR="00220972" w:rsidRPr="00220972" w:rsidRDefault="00220972" w:rsidP="00220972">
      <w:pPr>
        <w:pStyle w:val="a3"/>
        <w:shd w:val="clear" w:color="auto" w:fill="FFFEF0"/>
        <w:spacing w:before="144" w:beforeAutospacing="0" w:after="144" w:afterAutospacing="0"/>
        <w:rPr>
          <w:rFonts w:ascii="TH NiramitIT๙" w:hAnsi="TH NiramitIT๙" w:cs="TH NiramitIT๙"/>
          <w:sz w:val="32"/>
          <w:szCs w:val="32"/>
        </w:rPr>
      </w:pPr>
      <w:r w:rsidRPr="00220972">
        <w:rPr>
          <w:rFonts w:ascii="TH NiramitIT๙" w:hAnsi="TH NiramitIT๙" w:cs="TH NiramitIT๙"/>
          <w:sz w:val="32"/>
          <w:szCs w:val="32"/>
        </w:rPr>
        <w:t> </w:t>
      </w:r>
    </w:p>
    <w:p w:rsidR="00FB3078" w:rsidRPr="00220972" w:rsidRDefault="00220972">
      <w:pPr>
        <w:rPr>
          <w:rFonts w:ascii="TH NiramitIT๙" w:hAnsi="TH NiramitIT๙" w:cs="TH NiramitIT๙"/>
          <w:sz w:val="32"/>
          <w:szCs w:val="32"/>
        </w:rPr>
      </w:pPr>
    </w:p>
    <w:sectPr w:rsidR="00FB3078" w:rsidRPr="00220972" w:rsidSect="00162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20972"/>
    <w:rsid w:val="000B5E16"/>
    <w:rsid w:val="001629F9"/>
    <w:rsid w:val="00220972"/>
    <w:rsid w:val="005E258C"/>
    <w:rsid w:val="006A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97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2209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</cp:revision>
  <dcterms:created xsi:type="dcterms:W3CDTF">2023-09-05T06:59:00Z</dcterms:created>
  <dcterms:modified xsi:type="dcterms:W3CDTF">2023-09-05T07:00:00Z</dcterms:modified>
</cp:coreProperties>
</file>